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2"/>
        <w:gridCol w:w="7961"/>
      </w:tblGrid>
      <w:tr w:rsidR="00EE2B82" w:rsidRPr="00EE2B82" w14:paraId="3DE35D50" w14:textId="77777777" w:rsidTr="00EE2B82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D1464" w14:textId="77777777" w:rsidR="00EE2B82" w:rsidRPr="00EE2B82" w:rsidRDefault="00EE2B82" w:rsidP="00EE2B82">
            <w:pPr>
              <w:spacing w:before="150" w:after="300" w:line="240" w:lineRule="auto"/>
              <w:rPr>
                <w:rFonts w:ascii="Arial" w:eastAsia="Times New Roman" w:hAnsi="Arial" w:cs="Arial"/>
                <w:color w:val="4A474B"/>
                <w:sz w:val="24"/>
                <w:szCs w:val="24"/>
                <w:lang w:eastAsia="ru-RU"/>
              </w:rPr>
            </w:pPr>
            <w:r w:rsidRPr="00EE2B82">
              <w:rPr>
                <w:rFonts w:ascii="Arial" w:eastAsia="Times New Roman" w:hAnsi="Arial" w:cs="Arial"/>
                <w:color w:val="4A474B"/>
                <w:sz w:val="24"/>
                <w:szCs w:val="24"/>
                <w:lang w:eastAsia="ru-RU"/>
              </w:rPr>
              <w:t>Наличие и условия предоставления стипендий или мер социальной поддержки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4281B" w14:textId="77777777" w:rsidR="00EE2B82" w:rsidRPr="00EE2B82" w:rsidRDefault="00EE2B82" w:rsidP="00EE2B82">
            <w:pPr>
              <w:spacing w:before="150" w:after="300" w:line="240" w:lineRule="auto"/>
              <w:rPr>
                <w:rFonts w:ascii="Arial" w:eastAsia="Times New Roman" w:hAnsi="Arial" w:cs="Arial"/>
                <w:color w:val="4A474B"/>
                <w:sz w:val="24"/>
                <w:szCs w:val="24"/>
                <w:lang w:eastAsia="ru-RU"/>
              </w:rPr>
            </w:pPr>
            <w:r w:rsidRPr="00EE2B82">
              <w:rPr>
                <w:rFonts w:ascii="Arial" w:eastAsia="Times New Roman" w:hAnsi="Arial" w:cs="Arial"/>
                <w:color w:val="4A474B"/>
                <w:sz w:val="24"/>
                <w:szCs w:val="24"/>
                <w:lang w:eastAsia="ru-RU"/>
              </w:rPr>
              <w:t>В соответствии с Уставом школы наличие стипендий и иных видов материальной поддержки не предусмотрено.</w:t>
            </w:r>
          </w:p>
        </w:tc>
      </w:tr>
      <w:tr w:rsidR="00EE2B82" w:rsidRPr="00EE2B82" w14:paraId="121DC3A4" w14:textId="77777777" w:rsidTr="00EE2B82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FA72B" w14:textId="77777777" w:rsidR="00EE2B82" w:rsidRPr="00EE2B82" w:rsidRDefault="00EE2B82" w:rsidP="00EE2B82">
            <w:pPr>
              <w:spacing w:before="150" w:after="300" w:line="240" w:lineRule="auto"/>
              <w:rPr>
                <w:rFonts w:ascii="Arial" w:eastAsia="Times New Roman" w:hAnsi="Arial" w:cs="Arial"/>
                <w:color w:val="4A474B"/>
                <w:sz w:val="24"/>
                <w:szCs w:val="24"/>
                <w:lang w:eastAsia="ru-RU"/>
              </w:rPr>
            </w:pPr>
            <w:r w:rsidRPr="00EE2B82">
              <w:rPr>
                <w:rFonts w:ascii="Arial" w:eastAsia="Times New Roman" w:hAnsi="Arial" w:cs="Arial"/>
                <w:color w:val="4A474B"/>
                <w:sz w:val="24"/>
                <w:szCs w:val="24"/>
                <w:lang w:eastAsia="ru-RU"/>
              </w:rPr>
              <w:t>Наличие общежития, интерната или отсутствия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D060B" w14:textId="77777777" w:rsidR="00EE2B82" w:rsidRPr="00EE2B82" w:rsidRDefault="00EE2B82" w:rsidP="00EE2B82">
            <w:pPr>
              <w:spacing w:before="150" w:after="300" w:line="240" w:lineRule="auto"/>
              <w:rPr>
                <w:rFonts w:ascii="Arial" w:eastAsia="Times New Roman" w:hAnsi="Arial" w:cs="Arial"/>
                <w:color w:val="4A474B"/>
                <w:sz w:val="24"/>
                <w:szCs w:val="24"/>
                <w:lang w:eastAsia="ru-RU"/>
              </w:rPr>
            </w:pPr>
            <w:r w:rsidRPr="00EE2B82">
              <w:rPr>
                <w:rFonts w:ascii="Arial" w:eastAsia="Times New Roman" w:hAnsi="Arial" w:cs="Arial"/>
                <w:color w:val="4A474B"/>
                <w:sz w:val="24"/>
                <w:szCs w:val="24"/>
                <w:lang w:eastAsia="ru-RU"/>
              </w:rPr>
              <w:t>Учреждение не располагает общежитиями, интернатами и иными жилыми помещениями, в том числе приспособленными для использования инвалидами и лицами с ОВЗ.</w:t>
            </w:r>
          </w:p>
        </w:tc>
      </w:tr>
      <w:tr w:rsidR="00EE2B82" w:rsidRPr="00EE2B82" w14:paraId="4C3ECF91" w14:textId="77777777" w:rsidTr="00EE2B82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736EF" w14:textId="77777777" w:rsidR="00EE2B82" w:rsidRPr="00EE2B82" w:rsidRDefault="00EE2B82" w:rsidP="00EE2B82">
            <w:pPr>
              <w:spacing w:before="150" w:after="300" w:line="240" w:lineRule="auto"/>
              <w:rPr>
                <w:rFonts w:ascii="Arial" w:eastAsia="Times New Roman" w:hAnsi="Arial" w:cs="Arial"/>
                <w:color w:val="4A474B"/>
                <w:sz w:val="24"/>
                <w:szCs w:val="24"/>
                <w:lang w:eastAsia="ru-RU"/>
              </w:rPr>
            </w:pPr>
            <w:r w:rsidRPr="00EE2B82">
              <w:rPr>
                <w:rFonts w:ascii="Arial" w:eastAsia="Times New Roman" w:hAnsi="Arial" w:cs="Arial"/>
                <w:color w:val="4A474B"/>
                <w:sz w:val="24"/>
                <w:szCs w:val="24"/>
                <w:lang w:eastAsia="ru-RU"/>
              </w:rPr>
              <w:t>Количество жилых помещений в них для проживания иногородних обучающихся или отсутствие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325D3" w14:textId="77777777" w:rsidR="00EE2B82" w:rsidRPr="00EE2B82" w:rsidRDefault="00EE2B82" w:rsidP="00EE2B82">
            <w:pPr>
              <w:spacing w:before="150" w:after="300" w:line="240" w:lineRule="auto"/>
              <w:rPr>
                <w:rFonts w:ascii="Arial" w:eastAsia="Times New Roman" w:hAnsi="Arial" w:cs="Arial"/>
                <w:color w:val="4A474B"/>
                <w:sz w:val="24"/>
                <w:szCs w:val="24"/>
                <w:lang w:eastAsia="ru-RU"/>
              </w:rPr>
            </w:pPr>
            <w:r w:rsidRPr="00EE2B82">
              <w:rPr>
                <w:rFonts w:ascii="Arial" w:eastAsia="Times New Roman" w:hAnsi="Arial" w:cs="Arial"/>
                <w:color w:val="4A474B"/>
                <w:sz w:val="24"/>
                <w:szCs w:val="24"/>
                <w:lang w:eastAsia="ru-RU"/>
              </w:rPr>
              <w:t>Жилых помещений — НЕТ</w:t>
            </w:r>
          </w:p>
        </w:tc>
      </w:tr>
      <w:tr w:rsidR="00EE2B82" w:rsidRPr="00EE2B82" w14:paraId="5F87D4E7" w14:textId="77777777" w:rsidTr="00EE2B82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DC532" w14:textId="77777777" w:rsidR="00EE2B82" w:rsidRPr="00EE2B82" w:rsidRDefault="00EE2B82" w:rsidP="00EE2B82">
            <w:pPr>
              <w:spacing w:before="150" w:after="300" w:line="240" w:lineRule="auto"/>
              <w:rPr>
                <w:rFonts w:ascii="Arial" w:eastAsia="Times New Roman" w:hAnsi="Arial" w:cs="Arial"/>
                <w:color w:val="4A474B"/>
                <w:sz w:val="24"/>
                <w:szCs w:val="24"/>
                <w:lang w:eastAsia="ru-RU"/>
              </w:rPr>
            </w:pPr>
            <w:r w:rsidRPr="00EE2B82">
              <w:rPr>
                <w:rFonts w:ascii="Arial" w:eastAsia="Times New Roman" w:hAnsi="Arial" w:cs="Arial"/>
                <w:color w:val="4A474B"/>
                <w:sz w:val="24"/>
                <w:szCs w:val="24"/>
                <w:lang w:eastAsia="ru-RU"/>
              </w:rPr>
              <w:t>Формирование платы за проживание в общежитии и иных видов материальной поддержки обучающихся или отсутствие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2C8A2" w14:textId="77777777" w:rsidR="00EE2B82" w:rsidRPr="00EE2B82" w:rsidRDefault="00EE2B82" w:rsidP="00EE2B82">
            <w:pPr>
              <w:spacing w:before="150" w:after="300" w:line="240" w:lineRule="auto"/>
              <w:rPr>
                <w:rFonts w:ascii="Arial" w:eastAsia="Times New Roman" w:hAnsi="Arial" w:cs="Arial"/>
                <w:color w:val="4A474B"/>
                <w:sz w:val="24"/>
                <w:szCs w:val="24"/>
                <w:lang w:eastAsia="ru-RU"/>
              </w:rPr>
            </w:pPr>
            <w:r w:rsidRPr="00EE2B82">
              <w:rPr>
                <w:rFonts w:ascii="Arial" w:eastAsia="Times New Roman" w:hAnsi="Arial" w:cs="Arial"/>
                <w:color w:val="4A474B"/>
                <w:sz w:val="24"/>
                <w:szCs w:val="24"/>
                <w:lang w:eastAsia="ru-RU"/>
              </w:rPr>
              <w:t>Платы — НЕТ. Обучающимся предоставляются льготы по питанию, при наличии соответствующих документов.</w:t>
            </w:r>
          </w:p>
        </w:tc>
      </w:tr>
    </w:tbl>
    <w:p w14:paraId="0B93B9BC" w14:textId="77777777" w:rsidR="00A46201" w:rsidRDefault="00A46201">
      <w:bookmarkStart w:id="0" w:name="_GoBack"/>
      <w:bookmarkEnd w:id="0"/>
    </w:p>
    <w:sectPr w:rsidR="00A46201" w:rsidSect="00EE2B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8B"/>
    <w:rsid w:val="0048398B"/>
    <w:rsid w:val="00A46201"/>
    <w:rsid w:val="00EE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F874D-0A64-4B35-9238-4A9E44C5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Инчин</dc:creator>
  <cp:keywords/>
  <dc:description/>
  <cp:lastModifiedBy>Сергей Инчин</cp:lastModifiedBy>
  <cp:revision>2</cp:revision>
  <dcterms:created xsi:type="dcterms:W3CDTF">2025-01-25T10:59:00Z</dcterms:created>
  <dcterms:modified xsi:type="dcterms:W3CDTF">2025-01-25T11:00:00Z</dcterms:modified>
</cp:coreProperties>
</file>